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95" w:rsidRDefault="00A66B95">
      <w:pPr>
        <w:wordWrap w:val="0"/>
        <w:overflowPunct w:val="0"/>
        <w:autoSpaceDE w:val="0"/>
        <w:autoSpaceDN w:val="0"/>
        <w:spacing w:after="120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8"/>
        <w:gridCol w:w="956"/>
        <w:gridCol w:w="1516"/>
        <w:gridCol w:w="892"/>
        <w:gridCol w:w="893"/>
        <w:gridCol w:w="2205"/>
        <w:gridCol w:w="100"/>
        <w:gridCol w:w="1055"/>
      </w:tblGrid>
      <w:tr w:rsidR="00A66B9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350" w:type="dxa"/>
            <w:gridSpan w:val="6"/>
            <w:tcBorders>
              <w:top w:val="nil"/>
              <w:bottom w:val="nil"/>
            </w:tcBorders>
            <w:vAlign w:val="center"/>
          </w:tcPr>
          <w:p w:rsidR="00A66B95" w:rsidRDefault="00553C2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124460</wp:posOffset>
                      </wp:positionV>
                      <wp:extent cx="4648200" cy="1270"/>
                      <wp:effectExtent l="0" t="0" r="0" b="0"/>
                      <wp:wrapNone/>
                      <wp:docPr id="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0" cy="1270"/>
                                <a:chOff x="1708" y="2368"/>
                                <a:chExt cx="7320" cy="2"/>
                              </a:xfrm>
                            </wpg:grpSpPr>
                            <wps:wsp>
                              <wps:cNvPr id="8" name="Line 3"/>
                              <wps:cNvCnPr/>
                              <wps:spPr bwMode="auto">
                                <a:xfrm flipH="1">
                                  <a:off x="1708" y="2368"/>
                                  <a:ext cx="273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4"/>
                              <wps:cNvCnPr/>
                              <wps:spPr bwMode="auto">
                                <a:xfrm rot="10800000" flipH="1">
                                  <a:off x="6296" y="2369"/>
                                  <a:ext cx="273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.45pt;margin-top:9.8pt;width:366pt;height:.1pt;z-index:251656704" coordorigin="1708,2368" coordsize="7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" o:allowincell="f">
                      <v:line id="Line 3" o:spid="_x0000_s1027" style="position:absolute;flip:x;visibility:visible;mso-wrap-style:square" from="1708,2368" to="4440,2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OG1b4AAADaAAAADwAAAGRycy9kb3ducmV2LnhtbERPzYrCMBC+C75DGMGbpruHpXSNoivr&#10;erDguvsAQzO2xWYSkljr25uD4PHj+1+sBtOJnnxoLSt4m2cgiCurW64V/P99z3IQISJr7CyTgjsF&#10;WC3HowUW2t74l/pTrEUK4VCggiZGV0gZqoYMhrl1xIk7W28wJuhrqT3eUrjp5HuWfUiDLaeGBh19&#10;NVRdTlejwGUb2esybHfbzlc/ByrzY9RKTSfD+hNEpCG+xE/3XitIW9OVdAPk8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Q4bVvgAAANoAAAAPAAAAAAAAAAAAAAAAAKEC&#10;AABkcnMvZG93bnJldi54bWxQSwUGAAAAAAQABAD5AAAAjAMAAAAA&#10;" strokeweight=".5pt">
                        <v:stroke endarrow="classic" endarrowwidth="narrow" endarrowlength="short"/>
                      </v:line>
                      <v:line id="Line 4" o:spid="_x0000_s1028" style="position:absolute;rotation:180;flip:x;visibility:visible;mso-wrap-style:square" from="6296,2369" to="9028,2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NJOMMAAADaAAAADwAAAGRycy9kb3ducmV2LnhtbESPT4vCMBTE74LfITzBi2i64opWo8iC&#10;opcF/1y8PZtnW21eShNt/fZmYcHjMDO/YebLxhTiSZXLLSv4GkQgiBOrc04VnI7r/gSE88gaC8uk&#10;4EUOlot2a46xtjXv6XnwqQgQdjEqyLwvYyldkpFBN7AlcfCutjLog6xSqSusA9wUchhFY2kw57CQ&#10;YUk/GSX3w8Mo+O3R+bS9uUn0uNhdbXeb7/Foo1S306xmIDw1/hP+b2+1gin8XQk3QC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zSTjDAAAA2gAAAA8AAAAAAAAAAAAA&#10;AAAAoQIAAGRycy9kb3ducmV2LnhtbFBLBQYAAAAABAAEAPkAAACRAwAAAAA=&#10;" strokeweight=".5pt">
                        <v:stroke endarrow="classic" endarrowwidth="narrow" endarrowlength="short"/>
                      </v:line>
                    </v:group>
                  </w:pict>
                </mc:Fallback>
              </mc:AlternateContent>
            </w:r>
            <w:r w:rsidR="00A66B95">
              <w:t>60</w:t>
            </w:r>
            <w:r w:rsidR="00A66B95">
              <w:rPr>
                <w:rFonts w:hint="eastAsia"/>
              </w:rPr>
              <w:t>センチメートル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66B95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735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66B9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350" w:type="dxa"/>
            <w:gridSpan w:val="6"/>
            <w:vAlign w:val="center"/>
          </w:tcPr>
          <w:p w:rsidR="00A66B95" w:rsidRDefault="00553C2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5025390</wp:posOffset>
                      </wp:positionH>
                      <wp:positionV relativeFrom="paragraph">
                        <wp:posOffset>635</wp:posOffset>
                      </wp:positionV>
                      <wp:extent cx="0" cy="2458720"/>
                      <wp:effectExtent l="0" t="0" r="0" b="0"/>
                      <wp:wrapNone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0" cy="2458720"/>
                                <a:chOff x="9615" y="2677"/>
                                <a:chExt cx="0" cy="3872"/>
                              </a:xfrm>
                            </wpg:grpSpPr>
                            <wps:wsp>
                              <wps:cNvPr id="5" name="Line 6"/>
                              <wps:cNvCnPr/>
                              <wps:spPr bwMode="auto">
                                <a:xfrm rot="10800000">
                                  <a:off x="9615" y="2677"/>
                                  <a:ext cx="0" cy="16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 rot="10800000" flipV="1">
                                  <a:off x="9615" y="4902"/>
                                  <a:ext cx="0" cy="16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left:0;text-align:left;margin-left:395.7pt;margin-top:.05pt;width:0;height:193.6pt;z-index:251657728" coordorigin="9615,2677" coordsize="0,3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" o:allowincell="f">
                      <v:line id="Line 6" o:spid="_x0000_s1027" style="position:absolute;rotation:180;visibility:visible;mso-wrap-style:square" from="9615,2677" to="9615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088sQAAADaAAAADwAAAGRycy9kb3ducmV2LnhtbESP3WrCQBSE7wu+w3IE7+pGa/2JrlJE&#10;oT+gqHmAk+wxiWbPhuyq6dt3C4VeDjPzDbNYtaYSd2pcaVnBoB+BIM6sLjlXkJy2z1MQziNrrCyT&#10;gm9ysFp2nhYYa/vgA92PPhcBwi5GBYX3dSylywoy6Pq2Jg7e2TYGfZBNLnWDjwA3lRxG0VgaLDks&#10;FFjTuqDserwZBS8f6WS/vZw2M14no3T4ibvoC5Xqddu3OQhPrf8P/7XftYJX+L0Sbo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3TzyxAAAANoAAAAPAAAAAAAAAAAA&#10;AAAAAKECAABkcnMvZG93bnJldi54bWxQSwUGAAAAAAQABAD5AAAAkgMAAAAA&#10;" strokeweight=".5pt">
                        <v:stroke endarrow="classic" endarrowwidth="narrow" endarrowlength="short"/>
                      </v:line>
                      <v:line id="Line 7" o:spid="_x0000_s1028" style="position:absolute;rotation:180;flip:y;visibility:visible;mso-wrap-style:square" from="9615,4902" to="9615,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zdSsQAAADaAAAADwAAAGRycy9kb3ducmV2LnhtbESPQWvCQBSE7wX/w/IEL6VuKjZImo2I&#10;UEkuhaoXb6/Z1ySafRuyq4n/vlsoeBxm5hsmXY+mFTfqXWNZwes8AkFcWt1wpeB4+HhZgXAeWWNr&#10;mRTcycE6mzylmGg78Bfd9r4SAcIuQQW1910ipStrMujmtiMO3o/tDfog+0rqHocAN61cRFEsDTYc&#10;FmrsaFtTedlfjYLPZzod87NbRddvWwy22L3Fy51Ss+m4eQfhafSP8H871wpi+LsSbo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rN1KxAAAANoAAAAPAAAAAAAAAAAA&#10;AAAAAKECAABkcnMvZG93bnJldi54bWxQSwUGAAAAAAQABAD5AAAAkgMAAAAA&#10;" strokeweight=".5pt">
                        <v:stroke endarrow="classic" endarrowwidth="narrow" endarrowlength="short"/>
                      </v:line>
                    </v:group>
                  </w:pict>
                </mc:Fallback>
              </mc:AlternateContent>
            </w:r>
            <w:r w:rsidR="00A66B95">
              <w:rPr>
                <w:rFonts w:hint="eastAsia"/>
              </w:rPr>
              <w:t>河川法第　　　条による許可済</w:t>
            </w:r>
          </w:p>
        </w:tc>
        <w:tc>
          <w:tcPr>
            <w:tcW w:w="1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5" w:type="dxa"/>
            <w:vMerge w:val="restart"/>
            <w:tcBorders>
              <w:left w:val="nil"/>
              <w:right w:val="nil"/>
            </w:tcBorders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</w:pPr>
            <w:r>
              <w:t>40</w:t>
            </w:r>
            <w:r>
              <w:rPr>
                <w:rFonts w:hint="eastAsia"/>
              </w:rPr>
              <w:t>センチメートル</w:t>
            </w:r>
          </w:p>
        </w:tc>
      </w:tr>
      <w:tr w:rsidR="00A66B9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44" w:type="dxa"/>
            <w:gridSpan w:val="2"/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許可年月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506" w:type="dxa"/>
            <w:gridSpan w:val="4"/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5" w:type="dxa"/>
            <w:vMerge/>
            <w:tcBorders>
              <w:left w:val="nil"/>
              <w:right w:val="nil"/>
            </w:tcBorders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66B9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44" w:type="dxa"/>
            <w:gridSpan w:val="2"/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5506" w:type="dxa"/>
            <w:gridSpan w:val="4"/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沼田市指令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5" w:type="dxa"/>
            <w:vMerge/>
            <w:tcBorders>
              <w:left w:val="nil"/>
              <w:right w:val="nil"/>
            </w:tcBorders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66B9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44" w:type="dxa"/>
            <w:gridSpan w:val="2"/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210"/>
              </w:rPr>
              <w:t>河川</w:t>
            </w:r>
            <w:r>
              <w:rPr>
                <w:rFonts w:hint="eastAsia"/>
              </w:rPr>
              <w:t>名</w:t>
            </w:r>
          </w:p>
        </w:tc>
        <w:tc>
          <w:tcPr>
            <w:tcW w:w="5506" w:type="dxa"/>
            <w:gridSpan w:val="4"/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5" w:type="dxa"/>
            <w:vMerge/>
            <w:tcBorders>
              <w:left w:val="nil"/>
              <w:right w:val="nil"/>
            </w:tcBorders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66B9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44" w:type="dxa"/>
            <w:gridSpan w:val="2"/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許可内</w:t>
            </w:r>
            <w:r>
              <w:rPr>
                <w:rFonts w:hint="eastAsia"/>
              </w:rPr>
              <w:t>容</w:t>
            </w:r>
          </w:p>
        </w:tc>
        <w:tc>
          <w:tcPr>
            <w:tcW w:w="5506" w:type="dxa"/>
            <w:gridSpan w:val="4"/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5" w:type="dxa"/>
            <w:vMerge/>
            <w:tcBorders>
              <w:left w:val="nil"/>
              <w:right w:val="nil"/>
            </w:tcBorders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66B9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44" w:type="dxa"/>
            <w:gridSpan w:val="2"/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許可の有効期限</w:t>
            </w:r>
          </w:p>
        </w:tc>
        <w:tc>
          <w:tcPr>
            <w:tcW w:w="5506" w:type="dxa"/>
            <w:gridSpan w:val="4"/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5" w:type="dxa"/>
            <w:vMerge/>
            <w:tcBorders>
              <w:left w:val="nil"/>
              <w:right w:val="nil"/>
            </w:tcBorders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66B9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44" w:type="dxa"/>
            <w:gridSpan w:val="2"/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210"/>
              </w:rPr>
              <w:t>許可</w:t>
            </w:r>
            <w:r>
              <w:rPr>
                <w:rFonts w:hint="eastAsia"/>
              </w:rPr>
              <w:t>者</w:t>
            </w:r>
          </w:p>
        </w:tc>
        <w:tc>
          <w:tcPr>
            <w:tcW w:w="5506" w:type="dxa"/>
            <w:gridSpan w:val="4"/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210"/>
              </w:rPr>
              <w:t>沼田市</w:t>
            </w:r>
            <w:r>
              <w:rPr>
                <w:rFonts w:hint="eastAsia"/>
              </w:rPr>
              <w:t>長</w:t>
            </w: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5" w:type="dxa"/>
            <w:vMerge/>
            <w:tcBorders>
              <w:left w:val="nil"/>
              <w:right w:val="nil"/>
            </w:tcBorders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66B9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88" w:type="dxa"/>
            <w:vMerge w:val="restart"/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pacing w:val="210"/>
              </w:rPr>
            </w:pPr>
            <w:r>
              <w:rPr>
                <w:rFonts w:hint="eastAsia"/>
              </w:rPr>
              <w:t>許可を受けた者</w:t>
            </w:r>
          </w:p>
        </w:tc>
        <w:tc>
          <w:tcPr>
            <w:tcW w:w="956" w:type="dxa"/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pacing w:val="210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506" w:type="dxa"/>
            <w:gridSpan w:val="4"/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5" w:type="dxa"/>
            <w:vMerge/>
            <w:tcBorders>
              <w:left w:val="nil"/>
              <w:right w:val="nil"/>
            </w:tcBorders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66B9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88" w:type="dxa"/>
            <w:vMerge/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pacing w:val="210"/>
              </w:rPr>
            </w:pPr>
          </w:p>
        </w:tc>
        <w:tc>
          <w:tcPr>
            <w:tcW w:w="956" w:type="dxa"/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pacing w:val="210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506" w:type="dxa"/>
            <w:gridSpan w:val="4"/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" w:type="dxa"/>
            <w:vMerge/>
            <w:tcBorders>
              <w:bottom w:val="nil"/>
              <w:right w:val="nil"/>
            </w:tcBorders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5" w:type="dxa"/>
            <w:vMerge/>
            <w:tcBorders>
              <w:left w:val="nil"/>
              <w:right w:val="nil"/>
            </w:tcBorders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66B95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63"/>
        </w:trPr>
        <w:tc>
          <w:tcPr>
            <w:tcW w:w="3360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A66B95" w:rsidRDefault="00553C2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3832860</wp:posOffset>
                      </wp:positionH>
                      <wp:positionV relativeFrom="paragraph">
                        <wp:posOffset>2540</wp:posOffset>
                      </wp:positionV>
                      <wp:extent cx="0" cy="2520315"/>
                      <wp:effectExtent l="0" t="0" r="0" b="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0" cy="2520315"/>
                                <a:chOff x="7737" y="6550"/>
                                <a:chExt cx="0" cy="3969"/>
                              </a:xfrm>
                            </wpg:grpSpPr>
                            <wps:wsp>
                              <wps:cNvPr id="2" name="Line 9"/>
                              <wps:cNvCnPr/>
                              <wps:spPr bwMode="auto">
                                <a:xfrm rot="10800000" flipH="1">
                                  <a:off x="7737" y="6550"/>
                                  <a:ext cx="0" cy="17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0"/>
                              <wps:cNvCnPr/>
                              <wps:spPr bwMode="auto">
                                <a:xfrm rot="-10800000" flipH="1" flipV="1">
                                  <a:off x="7737" y="8836"/>
                                  <a:ext cx="0" cy="16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left:0;text-align:left;margin-left:301.8pt;margin-top:.2pt;width:0;height:198.45pt;z-index:251658752" coordorigin="7737,6550" coordsize="0,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" o:allowincell="f">
                      <v:line id="Line 9" o:spid="_x0000_s1027" style="position:absolute;rotation:180;flip:x;visibility:visible;mso-wrap-style:square" from="7737,6550" to="7737,8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fbScQAAADaAAAADwAAAGRycy9kb3ducmV2LnhtbESPzWvCQBTE74X+D8sTvJS6UapIdJUi&#10;GOKl4Melt2f2NUnNvg3ZzUf/+64geBxm5jfMejuYSnTUuNKygukkAkGcWV1yruBy3r8vQTiPrLGy&#10;TAr+yMF28/qyxljbno/UnXwuAoRdjAoK7+tYSpcVZNBNbE0cvB/bGPRBNrnUDfYBbio5i6KFNFhy&#10;WCiwpl1B2e3UGgVfb/R9SX/dMmqv9tDbQzJffCRKjUfD5wqEp8E/w492qhXM4H4l3AC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l9tJxAAAANoAAAAPAAAAAAAAAAAA&#10;AAAAAKECAABkcnMvZG93bnJldi54bWxQSwUGAAAAAAQABAD5AAAAkgMAAAAA&#10;" strokeweight=".5pt">
                        <v:stroke endarrow="classic" endarrowwidth="narrow" endarrowlength="short"/>
                      </v:line>
                      <v:line id="Line 10" o:spid="_x0000_s1028" style="position:absolute;rotation:180;flip:x y;visibility:visible;mso-wrap-style:square" from="7737,8836" to="7737,10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3kc8IAAADaAAAADwAAAGRycy9kb3ducmV2LnhtbESPQWvCQBSE74X+h+UVequbplBKdBWR&#10;RjwVavX+yD6TmOzbsPvU2F/fLQgeh5n5hpktRterM4XYejbwOslAEVfetlwb2P2ULx+goiBb7D2T&#10;gStFWMwfH2ZYWH/hbzpvpVYJwrFAA43IUGgdq4YcxokfiJN38MGhJBlqbQNeEtz1Os+yd+2w5bTQ&#10;4ECrhqpue3IGbKiPX9m1lLVs8n3+W3aHZfdpzPPTuJyCEhrlHr61N9bAG/xfSTdA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3kc8IAAADaAAAADwAAAAAAAAAAAAAA&#10;AAChAgAAZHJzL2Rvd25yZXYueG1sUEsFBgAAAAAEAAQA+QAAAJADAAAAAA==&#10;" strokeweight=".5pt">
                        <v:stroke endarrow="classic" endarrowwidth="narrow" endarrowlength="short"/>
                      </v:line>
                    </v:group>
                  </w:pict>
                </mc:Fallback>
              </mc:AlternateContent>
            </w:r>
            <w:r w:rsidR="00A66B95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3"/>
            <w:tcBorders>
              <w:top w:val="nil"/>
              <w:bottom w:val="dashed" w:sz="4" w:space="0" w:color="auto"/>
              <w:right w:val="nil"/>
            </w:tcBorders>
            <w:vAlign w:val="bottom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spacing w:after="1320"/>
              <w:ind w:left="426" w:right="1686" w:hanging="426"/>
              <w:textAlignment w:val="center"/>
            </w:pPr>
            <w:r>
              <w:rPr>
                <w:rFonts w:hint="eastAsia"/>
              </w:rPr>
              <w:t xml:space="preserve">　　</w:t>
            </w:r>
            <w:r>
              <w:t>150</w:t>
            </w:r>
            <w:r>
              <w:rPr>
                <w:rFonts w:hint="eastAsia"/>
              </w:rPr>
              <w:t>センチ</w:t>
            </w:r>
            <w:r>
              <w:rPr>
                <w:rFonts w:hint="eastAsia"/>
                <w:spacing w:val="35"/>
              </w:rPr>
              <w:t>メート</w:t>
            </w:r>
            <w:r>
              <w:rPr>
                <w:rFonts w:hint="eastAsia"/>
              </w:rPr>
              <w:t>ル</w:t>
            </w:r>
          </w:p>
          <w:p w:rsidR="00A66B95" w:rsidRDefault="00A66B95">
            <w:pPr>
              <w:wordWrap w:val="0"/>
              <w:overflowPunct w:val="0"/>
              <w:autoSpaceDE w:val="0"/>
              <w:autoSpaceDN w:val="0"/>
              <w:spacing w:after="60"/>
              <w:ind w:right="321"/>
              <w:jc w:val="right"/>
              <w:textAlignment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上</w:t>
            </w:r>
          </w:p>
        </w:tc>
      </w:tr>
      <w:tr w:rsidR="00A66B95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30"/>
        </w:trPr>
        <w:tc>
          <w:tcPr>
            <w:tcW w:w="3360" w:type="dxa"/>
            <w:gridSpan w:val="3"/>
            <w:vMerge w:val="restart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vMerge/>
            <w:tcBorders>
              <w:bottom w:val="nil"/>
            </w:tcBorders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360" w:type="dxa"/>
            <w:gridSpan w:val="3"/>
            <w:vMerge w:val="restart"/>
            <w:tcBorders>
              <w:top w:val="dashed" w:sz="4" w:space="0" w:color="auto"/>
              <w:bottom w:val="nil"/>
              <w:right w:val="nil"/>
            </w:tcBorders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spacing w:before="60"/>
              <w:ind w:right="321"/>
              <w:jc w:val="right"/>
              <w:textAlignment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下</w:t>
            </w:r>
          </w:p>
        </w:tc>
      </w:tr>
      <w:tr w:rsidR="00A66B95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60"/>
        </w:trPr>
        <w:tc>
          <w:tcPr>
            <w:tcW w:w="3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B95" w:rsidRDefault="00A66B9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A66B95" w:rsidRDefault="00A66B95">
      <w:pPr>
        <w:wordWrap w:val="0"/>
        <w:overflowPunct w:val="0"/>
        <w:autoSpaceDE w:val="0"/>
        <w:autoSpaceDN w:val="0"/>
        <w:spacing w:before="120"/>
        <w:ind w:left="525" w:hanging="525"/>
        <w:textAlignment w:val="center"/>
      </w:pPr>
      <w:r>
        <w:rPr>
          <w:rFonts w:hint="eastAsia"/>
        </w:rPr>
        <w:t xml:space="preserve">　注</w:t>
      </w:r>
      <w:r>
        <w:t>1</w:t>
      </w:r>
      <w:r>
        <w:rPr>
          <w:rFonts w:hint="eastAsia"/>
        </w:rPr>
        <w:t xml:space="preserve">　許可内容欄には、次の事項を記載すること。</w:t>
      </w:r>
    </w:p>
    <w:p w:rsidR="00A66B95" w:rsidRDefault="00A66B95">
      <w:pPr>
        <w:wordWrap w:val="0"/>
        <w:overflowPunct w:val="0"/>
        <w:autoSpaceDE w:val="0"/>
        <w:autoSpaceDN w:val="0"/>
        <w:spacing w:before="60"/>
        <w:ind w:left="945" w:hanging="945"/>
        <w:textAlignment w:val="center"/>
      </w:pPr>
      <w:r>
        <w:rPr>
          <w:rFonts w:hint="eastAsia"/>
        </w:rPr>
        <w:t xml:space="preserve">　　　</w:t>
      </w:r>
      <w:r>
        <w:t>(1)</w:t>
      </w:r>
      <w:r>
        <w:rPr>
          <w:rFonts w:hint="eastAsia"/>
        </w:rPr>
        <w:t xml:space="preserve">　法第</w:t>
      </w:r>
      <w:r>
        <w:t>23</w:t>
      </w:r>
      <w:r>
        <w:rPr>
          <w:rFonts w:hint="eastAsia"/>
        </w:rPr>
        <w:t>条の許可の場合は、取水量及び目的</w:t>
      </w:r>
    </w:p>
    <w:p w:rsidR="00A66B95" w:rsidRDefault="00A66B95">
      <w:pPr>
        <w:wordWrap w:val="0"/>
        <w:overflowPunct w:val="0"/>
        <w:autoSpaceDE w:val="0"/>
        <w:autoSpaceDN w:val="0"/>
        <w:spacing w:before="60"/>
        <w:ind w:left="945" w:hanging="945"/>
        <w:textAlignment w:val="center"/>
      </w:pPr>
      <w:r>
        <w:rPr>
          <w:rFonts w:hint="eastAsia"/>
        </w:rPr>
        <w:t xml:space="preserve">　　　</w:t>
      </w:r>
      <w:r>
        <w:t>(2)</w:t>
      </w:r>
      <w:r>
        <w:rPr>
          <w:rFonts w:hint="eastAsia"/>
        </w:rPr>
        <w:t xml:space="preserve">　法第</w:t>
      </w:r>
      <w:r>
        <w:t>24</w:t>
      </w:r>
      <w:r>
        <w:rPr>
          <w:rFonts w:hint="eastAsia"/>
        </w:rPr>
        <w:t>条の許可の場合は、面積及び目的</w:t>
      </w:r>
    </w:p>
    <w:p w:rsidR="00A66B95" w:rsidRDefault="00A66B95">
      <w:pPr>
        <w:wordWrap w:val="0"/>
        <w:overflowPunct w:val="0"/>
        <w:autoSpaceDE w:val="0"/>
        <w:autoSpaceDN w:val="0"/>
        <w:spacing w:before="60"/>
        <w:ind w:left="945" w:hanging="945"/>
        <w:textAlignment w:val="center"/>
      </w:pPr>
      <w:r>
        <w:rPr>
          <w:rFonts w:hint="eastAsia"/>
        </w:rPr>
        <w:t xml:space="preserve">　　　</w:t>
      </w:r>
      <w:r>
        <w:t>(3)</w:t>
      </w:r>
      <w:r>
        <w:rPr>
          <w:rFonts w:hint="eastAsia"/>
        </w:rPr>
        <w:t xml:space="preserve">　法第</w:t>
      </w:r>
      <w:r>
        <w:t>25</w:t>
      </w:r>
      <w:r>
        <w:rPr>
          <w:rFonts w:hint="eastAsia"/>
        </w:rPr>
        <w:t>条の許可の場合は、採取物件及び採取量</w:t>
      </w:r>
    </w:p>
    <w:p w:rsidR="00A66B95" w:rsidRDefault="00A66B95">
      <w:pPr>
        <w:wordWrap w:val="0"/>
        <w:overflowPunct w:val="0"/>
        <w:autoSpaceDE w:val="0"/>
        <w:autoSpaceDN w:val="0"/>
        <w:spacing w:before="60"/>
        <w:ind w:left="945" w:hanging="945"/>
        <w:textAlignment w:val="center"/>
      </w:pPr>
      <w:r>
        <w:rPr>
          <w:rFonts w:hint="eastAsia"/>
        </w:rPr>
        <w:t xml:space="preserve">　　　</w:t>
      </w:r>
      <w:r>
        <w:t>(4)</w:t>
      </w:r>
      <w:r>
        <w:rPr>
          <w:rFonts w:hint="eastAsia"/>
        </w:rPr>
        <w:t xml:space="preserve">　法第</w:t>
      </w:r>
      <w:r>
        <w:t>26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項の許可の場合は、工作物の名称</w:t>
      </w:r>
    </w:p>
    <w:p w:rsidR="00A66B95" w:rsidRDefault="00A66B95">
      <w:pPr>
        <w:wordWrap w:val="0"/>
        <w:overflowPunct w:val="0"/>
        <w:autoSpaceDE w:val="0"/>
        <w:autoSpaceDN w:val="0"/>
        <w:spacing w:before="60"/>
        <w:ind w:left="945" w:hanging="945"/>
        <w:textAlignment w:val="center"/>
      </w:pPr>
      <w:r>
        <w:rPr>
          <w:rFonts w:hint="eastAsia"/>
        </w:rPr>
        <w:t xml:space="preserve">　　　</w:t>
      </w:r>
      <w:r>
        <w:t>(5)</w:t>
      </w:r>
      <w:r>
        <w:rPr>
          <w:rFonts w:hint="eastAsia"/>
        </w:rPr>
        <w:t xml:space="preserve">　法第</w:t>
      </w:r>
      <w:r>
        <w:t>27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項の許可の場合は、形状変更の内容</w:t>
      </w:r>
    </w:p>
    <w:p w:rsidR="00A66B95" w:rsidRDefault="00A66B95">
      <w:pPr>
        <w:wordWrap w:val="0"/>
        <w:overflowPunct w:val="0"/>
        <w:autoSpaceDE w:val="0"/>
        <w:autoSpaceDN w:val="0"/>
        <w:spacing w:before="60"/>
        <w:ind w:left="525" w:hanging="525"/>
        <w:textAlignment w:val="center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以上の条文に基づく許可を受けた場合は、そのすべてを記載すること。</w:t>
      </w:r>
    </w:p>
    <w:sectPr w:rsidR="00A66B9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95" w:rsidRDefault="00A66B95" w:rsidP="000C6E5D">
      <w:r>
        <w:separator/>
      </w:r>
    </w:p>
  </w:endnote>
  <w:endnote w:type="continuationSeparator" w:id="0">
    <w:p w:rsidR="00A66B95" w:rsidRDefault="00A66B95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95" w:rsidRDefault="00A66B95" w:rsidP="000C6E5D">
      <w:r>
        <w:separator/>
      </w:r>
    </w:p>
  </w:footnote>
  <w:footnote w:type="continuationSeparator" w:id="0">
    <w:p w:rsidR="00A66B95" w:rsidRDefault="00A66B95" w:rsidP="000C6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95"/>
    <w:rsid w:val="000C6E5D"/>
    <w:rsid w:val="00553C2B"/>
    <w:rsid w:val="00A6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&#65411;&#65438;&#65405;&#65400;&#65412;&#65391;&#65420;&#65439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